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550" w:rsidRDefault="009F67B5">
      <w:pPr>
        <w:pStyle w:val="1"/>
      </w:pPr>
      <w:r>
        <w:rPr>
          <w:rFonts w:hint="eastAsia"/>
        </w:rPr>
        <w:t>附件（学位</w:t>
      </w:r>
      <w:r>
        <w:t>申请人使用</w:t>
      </w:r>
      <w:r>
        <w:rPr>
          <w:rFonts w:hint="eastAsia"/>
        </w:rPr>
        <w:t>）</w:t>
      </w:r>
    </w:p>
    <w:p w:rsidR="00A43550" w:rsidRDefault="009F67B5">
      <w:pPr>
        <w:pStyle w:val="1"/>
      </w:pPr>
      <w:r>
        <w:rPr>
          <w:rFonts w:hint="eastAsia"/>
        </w:rPr>
        <w:t>第一步</w:t>
      </w:r>
    </w:p>
    <w:p w:rsidR="00A43550" w:rsidRDefault="009F67B5">
      <w:pPr>
        <w:pStyle w:val="2"/>
      </w:pPr>
      <w:r>
        <w:rPr>
          <w:rFonts w:hint="eastAsia"/>
        </w:rPr>
        <w:t>登录系统</w:t>
      </w:r>
    </w:p>
    <w:p w:rsidR="00A43550" w:rsidRPr="00A67365" w:rsidRDefault="009F67B5" w:rsidP="00A6736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FF0000"/>
        </w:rPr>
      </w:pPr>
      <w:r w:rsidRPr="00A67365">
        <w:rPr>
          <w:rFonts w:ascii="Times New Roman" w:eastAsia="宋体" w:hAnsi="Times New Roman" w:cs="Times New Roman"/>
          <w:color w:val="FF0000"/>
        </w:rPr>
        <w:t>说明：</w:t>
      </w:r>
    </w:p>
    <w:p w:rsidR="00A43550" w:rsidRPr="00A67365" w:rsidRDefault="009F67B5" w:rsidP="00A6736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FF0000"/>
        </w:rPr>
      </w:pPr>
      <w:r w:rsidRPr="00A67365">
        <w:rPr>
          <w:rFonts w:ascii="Times New Roman" w:eastAsia="宋体" w:hAnsi="Times New Roman" w:cs="Times New Roman"/>
          <w:color w:val="FF0000"/>
        </w:rPr>
        <w:t>1.</w:t>
      </w:r>
      <w:r w:rsidRPr="00A67365">
        <w:rPr>
          <w:rFonts w:ascii="Times New Roman" w:eastAsia="宋体" w:hAnsi="Times New Roman" w:cs="Times New Roman"/>
          <w:color w:val="FF0000"/>
        </w:rPr>
        <w:t>推荐使用</w:t>
      </w:r>
      <w:r w:rsidRPr="00A67365">
        <w:rPr>
          <w:rFonts w:ascii="Times New Roman" w:eastAsia="宋体" w:hAnsi="Times New Roman" w:cs="Times New Roman"/>
          <w:color w:val="FF0000"/>
        </w:rPr>
        <w:t>chrome</w:t>
      </w:r>
      <w:r w:rsidRPr="00A67365">
        <w:rPr>
          <w:rFonts w:ascii="Times New Roman" w:eastAsia="宋体" w:hAnsi="Times New Roman" w:cs="Times New Roman"/>
          <w:color w:val="FF0000"/>
        </w:rPr>
        <w:t>、火狐浏览器、</w:t>
      </w:r>
      <w:r w:rsidRPr="00A67365">
        <w:rPr>
          <w:rFonts w:ascii="Times New Roman" w:eastAsia="宋体" w:hAnsi="Times New Roman" w:cs="Times New Roman"/>
          <w:color w:val="FF0000"/>
        </w:rPr>
        <w:t>360</w:t>
      </w:r>
      <w:r w:rsidRPr="00A67365">
        <w:rPr>
          <w:rFonts w:ascii="Times New Roman" w:eastAsia="宋体" w:hAnsi="Times New Roman" w:cs="Times New Roman"/>
          <w:color w:val="FF0000"/>
        </w:rPr>
        <w:t>浏览器（极速模式）</w:t>
      </w:r>
      <w:r w:rsidRPr="00A67365">
        <w:rPr>
          <w:rFonts w:ascii="Times New Roman" w:eastAsia="宋体" w:hAnsi="Times New Roman" w:cs="Times New Roman"/>
          <w:color w:val="FF0000"/>
        </w:rPr>
        <w:t xml:space="preserve"> </w:t>
      </w:r>
    </w:p>
    <w:p w:rsidR="00A43550" w:rsidRPr="00A67365" w:rsidRDefault="009F67B5" w:rsidP="00A6736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FF0000"/>
        </w:rPr>
      </w:pPr>
      <w:r w:rsidRPr="00A67365">
        <w:rPr>
          <w:rFonts w:ascii="Times New Roman" w:eastAsia="宋体" w:hAnsi="Times New Roman" w:cs="Times New Roman"/>
          <w:color w:val="FF0000"/>
        </w:rPr>
        <w:t>2.1280*800</w:t>
      </w:r>
      <w:r w:rsidRPr="00A67365">
        <w:rPr>
          <w:rFonts w:ascii="Times New Roman" w:eastAsia="宋体" w:hAnsi="Times New Roman" w:cs="Times New Roman"/>
          <w:color w:val="FF0000"/>
        </w:rPr>
        <w:t>分辨率以上浏览本系统</w:t>
      </w:r>
      <w:r w:rsidRPr="00A67365">
        <w:rPr>
          <w:rFonts w:ascii="Times New Roman" w:eastAsia="宋体" w:hAnsi="Times New Roman" w:cs="Times New Roman"/>
          <w:color w:val="FF0000"/>
        </w:rPr>
        <w:t xml:space="preserve"> </w:t>
      </w:r>
    </w:p>
    <w:p w:rsidR="00A43550" w:rsidRPr="00A67365" w:rsidRDefault="00E530D2" w:rsidP="00E530D2">
      <w:pPr>
        <w:tabs>
          <w:tab w:val="left" w:pos="312"/>
        </w:tabs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 w:hint="eastAsia"/>
          <w:color w:val="FF0000"/>
        </w:rPr>
        <w:t>3.</w:t>
      </w:r>
      <w:r w:rsidR="009F67B5" w:rsidRPr="00A67365">
        <w:rPr>
          <w:rFonts w:ascii="Times New Roman" w:eastAsia="宋体" w:hAnsi="Times New Roman" w:cs="Times New Roman"/>
          <w:color w:val="FF0000"/>
        </w:rPr>
        <w:t>请不要屏蔽弹出窗口</w:t>
      </w:r>
    </w:p>
    <w:p w:rsidR="00A43550" w:rsidRPr="00A67365" w:rsidRDefault="003B6530" w:rsidP="00A67365">
      <w:pPr>
        <w:numPr>
          <w:ilvl w:val="1"/>
          <w:numId w:val="0"/>
        </w:numPr>
        <w:adjustRightInd w:val="0"/>
        <w:snapToGrid w:val="0"/>
        <w:spacing w:line="360" w:lineRule="auto"/>
        <w:rPr>
          <w:rFonts w:ascii="Times New Roman" w:eastAsia="宋体" w:hAnsi="Times New Roman" w:cs="Times New Roman" w:hint="eastAsia"/>
          <w:color w:val="FF0000"/>
        </w:rPr>
      </w:pPr>
      <w:r w:rsidRPr="00A67365">
        <w:rPr>
          <w:rFonts w:ascii="Times New Roman" w:eastAsia="宋体" w:hAnsi="Times New Roman" w:cs="Times New Roman"/>
        </w:rPr>
        <w:t>4.</w:t>
      </w:r>
      <w:r w:rsidR="009F67B5" w:rsidRPr="00A67365">
        <w:rPr>
          <w:rFonts w:ascii="Times New Roman" w:eastAsia="宋体" w:hAnsi="Times New Roman" w:cs="Times New Roman"/>
        </w:rPr>
        <w:t>直接打开网址</w:t>
      </w:r>
      <w:r w:rsidR="009F67B5" w:rsidRPr="00A67365">
        <w:rPr>
          <w:rFonts w:ascii="Times New Roman" w:eastAsia="宋体" w:hAnsi="Times New Roman" w:cs="Times New Roman"/>
          <w:color w:val="FF0000"/>
        </w:rPr>
        <w:t xml:space="preserve"> </w:t>
      </w:r>
      <w:hyperlink r:id="rId7" w:history="1">
        <w:r w:rsidR="009F67B5" w:rsidRPr="00A67365">
          <w:rPr>
            <w:rStyle w:val="ad"/>
            <w:rFonts w:ascii="Times New Roman" w:eastAsia="宋体" w:hAnsi="Times New Roman" w:cs="Times New Roman"/>
            <w:b/>
            <w:color w:val="FF0000"/>
            <w:sz w:val="28"/>
          </w:rPr>
          <w:t>http://gm</w:t>
        </w:r>
        <w:r w:rsidR="009F67B5" w:rsidRPr="00A67365">
          <w:rPr>
            <w:rStyle w:val="ad"/>
            <w:rFonts w:ascii="Times New Roman" w:eastAsia="宋体" w:hAnsi="Times New Roman" w:cs="Times New Roman"/>
            <w:b/>
            <w:color w:val="FF0000"/>
            <w:sz w:val="28"/>
          </w:rPr>
          <w:t>s</w:t>
        </w:r>
        <w:r w:rsidR="009F67B5" w:rsidRPr="00A67365">
          <w:rPr>
            <w:rStyle w:val="ad"/>
            <w:rFonts w:ascii="Times New Roman" w:eastAsia="宋体" w:hAnsi="Times New Roman" w:cs="Times New Roman"/>
            <w:b/>
            <w:color w:val="FF0000"/>
            <w:sz w:val="28"/>
          </w:rPr>
          <w:t>stu.tmu.edu.cn/</w:t>
        </w:r>
      </w:hyperlink>
      <w:r w:rsidR="009F67B5" w:rsidRPr="00A67365">
        <w:rPr>
          <w:rFonts w:ascii="Times New Roman" w:eastAsia="宋体" w:hAnsi="Times New Roman" w:cs="Times New Roman"/>
          <w:color w:val="FF0000"/>
        </w:rPr>
        <w:t xml:space="preserve">  </w:t>
      </w:r>
      <w:r w:rsidRPr="00A67365">
        <w:rPr>
          <w:rFonts w:ascii="Times New Roman" w:eastAsia="宋体" w:hAnsi="Times New Roman" w:cs="Times New Roman"/>
          <w:color w:val="FF0000"/>
        </w:rPr>
        <w:t>或直接使用</w:t>
      </w:r>
      <w:r w:rsidR="00FF5A53" w:rsidRPr="00A67365">
        <w:rPr>
          <w:rFonts w:ascii="Times New Roman" w:eastAsia="宋体" w:hAnsi="Times New Roman" w:cs="Times New Roman"/>
          <w:color w:val="FF0000"/>
        </w:rPr>
        <w:t>学校主页信息门户</w:t>
      </w:r>
      <w:r w:rsidR="00282DFF" w:rsidRPr="00282DFF">
        <w:rPr>
          <w:rFonts w:ascii="Times New Roman" w:eastAsia="宋体" w:hAnsi="Times New Roman" w:cs="Times New Roman" w:hint="eastAsia"/>
          <w:color w:val="FF0000"/>
        </w:rPr>
        <w:t>登陆</w:t>
      </w:r>
      <w:bookmarkStart w:id="0" w:name="_GoBack"/>
      <w:bookmarkEnd w:id="0"/>
    </w:p>
    <w:p w:rsidR="00A43550" w:rsidRPr="00A67365" w:rsidRDefault="003B6530" w:rsidP="00A67365">
      <w:pPr>
        <w:numPr>
          <w:ilvl w:val="1"/>
          <w:numId w:val="0"/>
        </w:num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FF0000"/>
        </w:rPr>
      </w:pPr>
      <w:r w:rsidRPr="00A67365">
        <w:rPr>
          <w:rFonts w:ascii="Times New Roman" w:eastAsia="宋体" w:hAnsi="Times New Roman" w:cs="Times New Roman"/>
        </w:rPr>
        <w:t>5</w:t>
      </w:r>
      <w:r w:rsidR="009F67B5" w:rsidRPr="00A67365">
        <w:rPr>
          <w:rFonts w:ascii="Times New Roman" w:eastAsia="宋体" w:hAnsi="Times New Roman" w:cs="Times New Roman"/>
        </w:rPr>
        <w:t>输</w:t>
      </w:r>
      <w:r w:rsidR="009F67B5" w:rsidRPr="00A67365">
        <w:rPr>
          <w:rFonts w:ascii="Times New Roman" w:eastAsia="宋体" w:hAnsi="Times New Roman" w:cs="Times New Roman"/>
          <w:b/>
          <w:bCs/>
        </w:rPr>
        <w:t>入用户名及密码（</w:t>
      </w:r>
      <w:r w:rsidR="009F67B5" w:rsidRPr="00A67365">
        <w:rPr>
          <w:rFonts w:ascii="Times New Roman" w:eastAsia="宋体" w:hAnsi="Times New Roman" w:cs="Times New Roman"/>
          <w:color w:val="FF0000"/>
        </w:rPr>
        <w:t>如密码错误或忘记密码，请点击</w:t>
      </w:r>
      <w:r w:rsidR="009F67B5" w:rsidRPr="00A67365">
        <w:rPr>
          <w:rFonts w:ascii="Times New Roman" w:eastAsia="宋体" w:hAnsi="Times New Roman" w:cs="Times New Roman"/>
          <w:color w:val="FF0000"/>
        </w:rPr>
        <w:t>“</w:t>
      </w:r>
      <w:r w:rsidR="009F67B5" w:rsidRPr="00A67365">
        <w:rPr>
          <w:rFonts w:ascii="Times New Roman" w:eastAsia="宋体" w:hAnsi="Times New Roman" w:cs="Times New Roman"/>
          <w:color w:val="FF0000"/>
        </w:rPr>
        <w:t>忘记密码</w:t>
      </w:r>
      <w:r w:rsidR="009F67B5" w:rsidRPr="00A67365">
        <w:rPr>
          <w:rFonts w:ascii="Times New Roman" w:eastAsia="宋体" w:hAnsi="Times New Roman" w:cs="Times New Roman"/>
          <w:color w:val="FF0000"/>
        </w:rPr>
        <w:t>”</w:t>
      </w:r>
      <w:r w:rsidR="009F67B5" w:rsidRPr="00A67365">
        <w:rPr>
          <w:rFonts w:ascii="Times New Roman" w:eastAsia="宋体" w:hAnsi="Times New Roman" w:cs="Times New Roman"/>
          <w:color w:val="FF0000"/>
        </w:rPr>
        <w:t>，通过绑定邮箱找回密码，</w:t>
      </w:r>
      <w:r w:rsidR="009F67B5" w:rsidRPr="00A67365">
        <w:rPr>
          <w:rFonts w:ascii="Times New Roman" w:eastAsia="宋体" w:hAnsi="Times New Roman" w:cs="Times New Roman"/>
          <w:color w:val="FF0000"/>
        </w:rPr>
        <w:t>联系部门：学校网信办</w:t>
      </w:r>
      <w:r w:rsidR="009F67B5" w:rsidRPr="00A67365">
        <w:rPr>
          <w:rFonts w:ascii="Times New Roman" w:eastAsia="宋体" w:hAnsi="Times New Roman" w:cs="Times New Roman"/>
          <w:color w:val="FF0000"/>
        </w:rPr>
        <w:t>，</w:t>
      </w:r>
      <w:r w:rsidR="009F67B5" w:rsidRPr="00A67365">
        <w:rPr>
          <w:rFonts w:ascii="Times New Roman" w:eastAsia="宋体" w:hAnsi="Times New Roman" w:cs="Times New Roman"/>
          <w:color w:val="FF0000"/>
        </w:rPr>
        <w:t>022-83336577</w:t>
      </w:r>
      <w:r w:rsidR="009F67B5" w:rsidRPr="00A67365">
        <w:rPr>
          <w:rFonts w:ascii="Times New Roman" w:eastAsia="宋体" w:hAnsi="Times New Roman" w:cs="Times New Roman"/>
          <w:b/>
          <w:bCs/>
        </w:rPr>
        <w:t>）</w:t>
      </w:r>
    </w:p>
    <w:p w:rsidR="00A43550" w:rsidRDefault="009F67B5">
      <w:r>
        <w:rPr>
          <w:noProof/>
        </w:rPr>
        <w:drawing>
          <wp:inline distT="0" distB="0" distL="0" distR="0">
            <wp:extent cx="5274310" cy="2156460"/>
            <wp:effectExtent l="0" t="0" r="254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pStyle w:val="1"/>
      </w:pPr>
      <w:r>
        <w:rPr>
          <w:rFonts w:hint="eastAsia"/>
        </w:rPr>
        <w:t>第二步</w:t>
      </w:r>
    </w:p>
    <w:p w:rsidR="00A43550" w:rsidRDefault="009F67B5">
      <w:pPr>
        <w:pStyle w:val="2"/>
      </w:pPr>
      <w:r>
        <w:rPr>
          <w:rFonts w:hint="eastAsia"/>
        </w:rPr>
        <w:t>个人信息维护</w:t>
      </w:r>
    </w:p>
    <w:p w:rsidR="00A43550" w:rsidRDefault="009F67B5">
      <w:r>
        <w:rPr>
          <w:rFonts w:hint="eastAsia"/>
        </w:rPr>
        <w:t>位置：个人管理》个人信息维护</w:t>
      </w:r>
    </w:p>
    <w:p w:rsidR="00A43550" w:rsidRDefault="009F67B5">
      <w:r>
        <w:rPr>
          <w:noProof/>
        </w:rPr>
        <w:lastRenderedPageBreak/>
        <w:drawing>
          <wp:inline distT="0" distB="0" distL="0" distR="0">
            <wp:extent cx="5274310" cy="23774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进入个人信息维护页面，维护个人信息</w:t>
      </w:r>
      <w:r>
        <w:rPr>
          <w:rFonts w:hint="eastAsia"/>
        </w:rPr>
        <w:t>【</w:t>
      </w:r>
      <w:r>
        <w:rPr>
          <w:rFonts w:hint="eastAsia"/>
          <w:b/>
          <w:bCs/>
          <w:color w:val="FF0000"/>
        </w:rPr>
        <w:t>置灰部分不可编辑修改</w:t>
      </w:r>
      <w:r>
        <w:rPr>
          <w:rFonts w:hint="eastAsia"/>
        </w:rPr>
        <w:t>】</w:t>
      </w:r>
    </w:p>
    <w:p w:rsidR="00A43550" w:rsidRDefault="009F67B5">
      <w:r>
        <w:rPr>
          <w:noProof/>
        </w:rPr>
        <w:drawing>
          <wp:inline distT="0" distB="0" distL="0" distR="0">
            <wp:extent cx="5274310" cy="254381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维护完成后点击“保存”按钮</w:t>
      </w:r>
    </w:p>
    <w:p w:rsidR="00A43550" w:rsidRDefault="009F67B5">
      <w:r>
        <w:rPr>
          <w:noProof/>
        </w:rPr>
        <w:drawing>
          <wp:inline distT="0" distB="0" distL="0" distR="0">
            <wp:extent cx="5274310" cy="2947670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r>
        <w:rPr>
          <w:rFonts w:hint="eastAsia"/>
        </w:rPr>
        <w:t>3</w:t>
      </w:r>
      <w:r>
        <w:rPr>
          <w:rFonts w:hint="eastAsia"/>
        </w:rPr>
        <w:t>、选择框操作方式</w:t>
      </w:r>
      <w:r>
        <w:rPr>
          <w:rFonts w:hint="eastAsia"/>
        </w:rPr>
        <w:t xml:space="preserve"> </w:t>
      </w:r>
      <w:r>
        <w:rPr>
          <w:rFonts w:hint="eastAsia"/>
        </w:rPr>
        <w:t>点击选择按钮</w:t>
      </w:r>
      <w:r>
        <w:rPr>
          <w:rFonts w:hint="eastAsia"/>
        </w:rPr>
        <w:t>1</w:t>
      </w:r>
      <w:r>
        <w:rPr>
          <w:rFonts w:hint="eastAsia"/>
        </w:rPr>
        <w:t>，输出搜索数据</w:t>
      </w:r>
      <w:r>
        <w:rPr>
          <w:rFonts w:hint="eastAsia"/>
        </w:rPr>
        <w:t>2</w:t>
      </w:r>
      <w:r>
        <w:rPr>
          <w:rFonts w:hint="eastAsia"/>
        </w:rPr>
        <w:t>，点击选择</w:t>
      </w:r>
      <w:r>
        <w:rPr>
          <w:rFonts w:hint="eastAsia"/>
        </w:rPr>
        <w:t>3</w:t>
      </w:r>
      <w:r>
        <w:rPr>
          <w:rFonts w:hint="eastAsia"/>
        </w:rPr>
        <w:t>添加数据</w:t>
      </w:r>
    </w:p>
    <w:p w:rsidR="00A43550" w:rsidRDefault="00A43550"/>
    <w:p w:rsidR="00A43550" w:rsidRDefault="009F67B5">
      <w:r>
        <w:rPr>
          <w:noProof/>
        </w:rPr>
        <w:drawing>
          <wp:inline distT="0" distB="0" distL="0" distR="0">
            <wp:extent cx="5274310" cy="241427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pStyle w:val="1"/>
      </w:pPr>
      <w:r>
        <w:rPr>
          <w:rFonts w:hint="eastAsia"/>
        </w:rPr>
        <w:t>第三步（</w:t>
      </w:r>
      <w:r>
        <w:rPr>
          <w:rFonts w:hint="eastAsia"/>
          <w:color w:val="FF0000"/>
        </w:rPr>
        <w:t>统招生三至五可跳过，直接进行答辩资格审阅</w:t>
      </w:r>
      <w:r>
        <w:rPr>
          <w:rFonts w:hint="eastAsia"/>
        </w:rPr>
        <w:t>）</w:t>
      </w:r>
    </w:p>
    <w:p w:rsidR="00A43550" w:rsidRDefault="009F67B5">
      <w:pPr>
        <w:pStyle w:val="2"/>
      </w:pPr>
      <w:r>
        <w:rPr>
          <w:rFonts w:hint="eastAsia"/>
        </w:rPr>
        <w:t>维护科研信息</w:t>
      </w:r>
    </w:p>
    <w:p w:rsidR="00A43550" w:rsidRDefault="009F67B5">
      <w:pPr>
        <w:rPr>
          <w:color w:val="FF0000"/>
        </w:rPr>
      </w:pPr>
      <w:r>
        <w:rPr>
          <w:rFonts w:hint="eastAsia"/>
          <w:color w:val="FF0000"/>
        </w:rPr>
        <w:t>以下四种根据个人实际情况填写</w:t>
      </w:r>
      <w:r>
        <w:rPr>
          <w:color w:val="FF0000"/>
        </w:rPr>
        <w:t>。</w:t>
      </w:r>
      <w:r>
        <w:rPr>
          <w:rFonts w:hint="eastAsia"/>
          <w:b/>
          <w:bCs/>
          <w:color w:val="FF0000"/>
          <w:sz w:val="24"/>
          <w:szCs w:val="28"/>
        </w:rPr>
        <w:t>临床</w:t>
      </w:r>
      <w:r>
        <w:rPr>
          <w:b/>
          <w:bCs/>
          <w:color w:val="FF0000"/>
          <w:sz w:val="24"/>
          <w:szCs w:val="28"/>
        </w:rPr>
        <w:t>医学、口腔医学专业</w:t>
      </w:r>
      <w:r>
        <w:rPr>
          <w:rFonts w:hint="eastAsia"/>
          <w:b/>
          <w:bCs/>
          <w:color w:val="FF0000"/>
          <w:sz w:val="24"/>
          <w:szCs w:val="28"/>
        </w:rPr>
        <w:t>学位</w:t>
      </w:r>
      <w:r>
        <w:rPr>
          <w:b/>
          <w:bCs/>
          <w:color w:val="FF0000"/>
          <w:sz w:val="24"/>
          <w:szCs w:val="28"/>
        </w:rPr>
        <w:t>硕士</w:t>
      </w:r>
      <w:r>
        <w:rPr>
          <w:rFonts w:hint="eastAsia"/>
          <w:b/>
          <w:bCs/>
          <w:color w:val="FF0000"/>
        </w:rPr>
        <w:t>无须科研成果</w:t>
      </w:r>
      <w:r>
        <w:rPr>
          <w:rFonts w:hint="eastAsia"/>
          <w:color w:val="FF0000"/>
        </w:rPr>
        <w:t>，可直接进入第四步。</w:t>
      </w:r>
    </w:p>
    <w:p w:rsidR="00A43550" w:rsidRDefault="009F67B5">
      <w:pPr>
        <w:pStyle w:val="2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）发表论文登记</w:t>
      </w:r>
    </w:p>
    <w:p w:rsidR="00A43550" w:rsidRDefault="009F67B5">
      <w:r>
        <w:rPr>
          <w:rFonts w:hint="eastAsia"/>
        </w:rPr>
        <w:t>位置：科研管理》发表论文登记</w:t>
      </w:r>
    </w:p>
    <w:p w:rsidR="00A43550" w:rsidRDefault="009F67B5">
      <w:r>
        <w:rPr>
          <w:noProof/>
        </w:rPr>
        <w:drawing>
          <wp:inline distT="0" distB="0" distL="0" distR="0">
            <wp:extent cx="5274310" cy="1951355"/>
            <wp:effectExtent l="0" t="0" r="254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1</w:t>
      </w:r>
      <w:r>
        <w:rPr>
          <w:rFonts w:hint="eastAsia"/>
        </w:rPr>
        <w:t>、点击</w:t>
      </w:r>
      <w:r>
        <w:rPr>
          <w:noProof/>
        </w:rPr>
        <w:drawing>
          <wp:inline distT="0" distB="0" distL="0" distR="0">
            <wp:extent cx="642620" cy="270510"/>
            <wp:effectExtent l="0" t="0" r="508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添加数据</w:t>
      </w:r>
    </w:p>
    <w:p w:rsidR="00A43550" w:rsidRDefault="00A43550"/>
    <w:p w:rsidR="00A43550" w:rsidRDefault="009F67B5">
      <w:r>
        <w:rPr>
          <w:noProof/>
        </w:rPr>
        <w:lastRenderedPageBreak/>
        <w:drawing>
          <wp:inline distT="0" distB="0" distL="0" distR="0">
            <wp:extent cx="5274310" cy="2915285"/>
            <wp:effectExtent l="0" t="0" r="2540" b="184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r>
        <w:rPr>
          <w:rFonts w:hint="eastAsia"/>
        </w:rPr>
        <w:t>2</w:t>
      </w:r>
      <w:r>
        <w:rPr>
          <w:rFonts w:hint="eastAsia"/>
        </w:rPr>
        <w:t>、维护论文登记信息</w:t>
      </w:r>
    </w:p>
    <w:p w:rsidR="00A43550" w:rsidRDefault="009F67B5">
      <w:pPr>
        <w:rPr>
          <w:color w:val="FF0000"/>
        </w:rPr>
      </w:pPr>
      <w:r>
        <w:rPr>
          <w:rFonts w:hint="eastAsia"/>
          <w:color w:val="FF0000"/>
        </w:rPr>
        <w:t>红框部分为必填项</w:t>
      </w:r>
    </w:p>
    <w:p w:rsidR="00A43550" w:rsidRDefault="009F67B5">
      <w:pPr>
        <w:rPr>
          <w:color w:val="FF0000"/>
        </w:rPr>
      </w:pPr>
      <w:r>
        <w:rPr>
          <w:rFonts w:hint="eastAsia"/>
          <w:color w:val="FF0000"/>
        </w:rPr>
        <w:t>如</w:t>
      </w:r>
      <w:r>
        <w:rPr>
          <w:color w:val="FF0000"/>
        </w:rPr>
        <w:t>通讯作者身份</w:t>
      </w:r>
      <w:r>
        <w:rPr>
          <w:rFonts w:hint="eastAsia"/>
          <w:color w:val="FF0000"/>
        </w:rPr>
        <w:t>选择导师组成员，则开题报告全文、论文扉页文件必须上传</w:t>
      </w:r>
    </w:p>
    <w:p w:rsidR="00A43550" w:rsidRDefault="009F67B5">
      <w:pPr>
        <w:rPr>
          <w:color w:val="FF0000"/>
        </w:rPr>
      </w:pPr>
      <w:r>
        <w:rPr>
          <w:rFonts w:hint="eastAsia"/>
          <w:color w:val="FF0000"/>
        </w:rPr>
        <w:t>如</w:t>
      </w:r>
      <w:r>
        <w:rPr>
          <w:color w:val="FF0000"/>
        </w:rPr>
        <w:t>发表情况</w:t>
      </w:r>
      <w:r>
        <w:rPr>
          <w:rFonts w:hint="eastAsia"/>
          <w:color w:val="FF0000"/>
        </w:rPr>
        <w:t>选择见刊，则</w:t>
      </w:r>
      <w:r>
        <w:rPr>
          <w:color w:val="FF0000"/>
        </w:rPr>
        <w:t>发表论文全文</w:t>
      </w:r>
      <w:r>
        <w:rPr>
          <w:rFonts w:hint="eastAsia"/>
          <w:color w:val="FF0000"/>
        </w:rPr>
        <w:t>必须上传</w:t>
      </w:r>
    </w:p>
    <w:p w:rsidR="00A43550" w:rsidRDefault="009F67B5">
      <w:pPr>
        <w:ind w:rightChars="-162" w:right="-340"/>
        <w:rPr>
          <w:color w:val="FF0000"/>
        </w:rPr>
      </w:pPr>
      <w:r>
        <w:rPr>
          <w:rFonts w:hint="eastAsia"/>
          <w:color w:val="FF0000"/>
        </w:rPr>
        <w:t>如</w:t>
      </w:r>
      <w:r>
        <w:rPr>
          <w:color w:val="FF0000"/>
        </w:rPr>
        <w:t>发表情况</w:t>
      </w:r>
      <w:r>
        <w:rPr>
          <w:rFonts w:hint="eastAsia"/>
          <w:color w:val="FF0000"/>
        </w:rPr>
        <w:t>选择已接受待发表，且</w:t>
      </w:r>
      <w:r>
        <w:rPr>
          <w:color w:val="FF0000"/>
        </w:rPr>
        <w:t>收录情况</w:t>
      </w:r>
      <w:r>
        <w:rPr>
          <w:rFonts w:hint="eastAsia"/>
          <w:color w:val="FF0000"/>
        </w:rPr>
        <w:t>选择</w:t>
      </w:r>
      <w:r>
        <w:rPr>
          <w:rFonts w:hint="eastAsia"/>
          <w:color w:val="FF0000"/>
        </w:rPr>
        <w:t>S</w:t>
      </w:r>
      <w:r>
        <w:rPr>
          <w:color w:val="FF0000"/>
        </w:rPr>
        <w:t>CI</w:t>
      </w:r>
      <w:r>
        <w:rPr>
          <w:rFonts w:hint="eastAsia"/>
          <w:color w:val="FF0000"/>
        </w:rPr>
        <w:t>，则接收函、小样必须上传</w:t>
      </w:r>
    </w:p>
    <w:p w:rsidR="00A43550" w:rsidRDefault="009F67B5">
      <w:pPr>
        <w:rPr>
          <w:color w:val="FF0000"/>
        </w:rPr>
      </w:pPr>
      <w:r>
        <w:rPr>
          <w:rFonts w:hint="eastAsia"/>
          <w:color w:val="FF0000"/>
        </w:rPr>
        <w:t>如</w:t>
      </w:r>
      <w:r>
        <w:rPr>
          <w:color w:val="FF0000"/>
        </w:rPr>
        <w:t>发表情况</w:t>
      </w:r>
      <w:r>
        <w:rPr>
          <w:rFonts w:hint="eastAsia"/>
          <w:color w:val="FF0000"/>
        </w:rPr>
        <w:t>选择已接受待发表，且</w:t>
      </w:r>
      <w:r>
        <w:rPr>
          <w:color w:val="FF0000"/>
        </w:rPr>
        <w:t>收录情况</w:t>
      </w:r>
      <w:r>
        <w:rPr>
          <w:rFonts w:hint="eastAsia"/>
          <w:color w:val="FF0000"/>
        </w:rPr>
        <w:t>选择非</w:t>
      </w:r>
      <w:r>
        <w:rPr>
          <w:color w:val="FF0000"/>
        </w:rPr>
        <w:t>SCI</w:t>
      </w:r>
      <w:r>
        <w:rPr>
          <w:rFonts w:hint="eastAsia"/>
          <w:color w:val="FF0000"/>
        </w:rPr>
        <w:t>，则接收函、小样、缴费证明必须上传</w:t>
      </w:r>
    </w:p>
    <w:p w:rsidR="00A43550" w:rsidRDefault="009F67B5">
      <w:r>
        <w:rPr>
          <w:rFonts w:hint="eastAsia"/>
        </w:rPr>
        <w:t>3</w:t>
      </w:r>
      <w:r>
        <w:rPr>
          <w:rFonts w:hint="eastAsia"/>
        </w:rPr>
        <w:t>、信息录入完点击提交进行审核</w:t>
      </w:r>
    </w:p>
    <w:p w:rsidR="00A43550" w:rsidRDefault="009F67B5">
      <w:r>
        <w:rPr>
          <w:noProof/>
        </w:rPr>
        <w:drawing>
          <wp:inline distT="0" distB="0" distL="0" distR="0">
            <wp:extent cx="5274310" cy="270002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r>
        <w:rPr>
          <w:rFonts w:hint="eastAsia"/>
        </w:rPr>
        <w:t>4</w:t>
      </w:r>
      <w:r>
        <w:rPr>
          <w:rFonts w:hint="eastAsia"/>
        </w:rPr>
        <w:t>、未提交数据可以删除</w:t>
      </w:r>
    </w:p>
    <w:p w:rsidR="00A43550" w:rsidRDefault="009F67B5">
      <w:r>
        <w:rPr>
          <w:noProof/>
        </w:rPr>
        <w:drawing>
          <wp:inline distT="0" distB="0" distL="0" distR="0">
            <wp:extent cx="5274310" cy="1205230"/>
            <wp:effectExtent l="0" t="0" r="254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r>
        <w:rPr>
          <w:rFonts w:hint="eastAsia"/>
        </w:rPr>
        <w:lastRenderedPageBreak/>
        <w:t>5</w:t>
      </w:r>
      <w:r>
        <w:rPr>
          <w:rFonts w:hint="eastAsia"/>
        </w:rPr>
        <w:t>、提交完成后无法修改</w:t>
      </w:r>
      <w:r>
        <w:rPr>
          <w:rFonts w:hint="eastAsia"/>
        </w:rPr>
        <w:t xml:space="preserve"> </w:t>
      </w:r>
      <w:r>
        <w:rPr>
          <w:rFonts w:hint="eastAsia"/>
        </w:rPr>
        <w:t>等待审核</w:t>
      </w:r>
    </w:p>
    <w:p w:rsidR="00A43550" w:rsidRDefault="009F67B5">
      <w:r>
        <w:rPr>
          <w:noProof/>
        </w:rPr>
        <w:drawing>
          <wp:inline distT="0" distB="0" distL="0" distR="0">
            <wp:extent cx="5274310" cy="13849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pStyle w:val="2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）会议记录登记</w:t>
      </w:r>
    </w:p>
    <w:p w:rsidR="00A43550" w:rsidRDefault="009F67B5">
      <w:r>
        <w:rPr>
          <w:rFonts w:hint="eastAsia"/>
        </w:rPr>
        <w:t>位置：科研管理》会议记录登记</w:t>
      </w:r>
    </w:p>
    <w:p w:rsidR="00A43550" w:rsidRDefault="009F67B5">
      <w:r>
        <w:rPr>
          <w:noProof/>
        </w:rPr>
        <w:drawing>
          <wp:inline distT="0" distB="0" distL="0" distR="0">
            <wp:extent cx="5274310" cy="33851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pStyle w:val="ae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642620" cy="270510"/>
            <wp:effectExtent l="0" t="0" r="508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添加数据</w:t>
      </w:r>
    </w:p>
    <w:p w:rsidR="00A43550" w:rsidRDefault="009F67B5">
      <w:r>
        <w:rPr>
          <w:noProof/>
        </w:rPr>
        <w:lastRenderedPageBreak/>
        <w:drawing>
          <wp:inline distT="0" distB="0" distL="0" distR="0">
            <wp:extent cx="5274310" cy="2515870"/>
            <wp:effectExtent l="0" t="0" r="2540" b="177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pStyle w:val="ae"/>
        <w:numPr>
          <w:ilvl w:val="0"/>
          <w:numId w:val="3"/>
        </w:numPr>
        <w:ind w:firstLineChars="0"/>
      </w:pPr>
      <w:r>
        <w:rPr>
          <w:rFonts w:hint="eastAsia"/>
        </w:rPr>
        <w:t>维护会议记录登记信息</w:t>
      </w:r>
    </w:p>
    <w:p w:rsidR="00A43550" w:rsidRDefault="009F67B5">
      <w:pPr>
        <w:rPr>
          <w:color w:val="FF0000"/>
        </w:rPr>
      </w:pPr>
      <w:r>
        <w:rPr>
          <w:rFonts w:hint="eastAsia"/>
          <w:color w:val="FF0000"/>
        </w:rPr>
        <w:t>红框部分为必填项</w:t>
      </w:r>
    </w:p>
    <w:p w:rsidR="00A43550" w:rsidRDefault="009F67B5">
      <w:pPr>
        <w:rPr>
          <w:color w:val="FF0000"/>
        </w:rPr>
      </w:pPr>
      <w:r>
        <w:rPr>
          <w:color w:val="FF0000"/>
        </w:rPr>
        <w:t>现场照片</w:t>
      </w:r>
      <w:r>
        <w:rPr>
          <w:rFonts w:hint="eastAsia"/>
          <w:color w:val="FF0000"/>
        </w:rPr>
        <w:t>、</w:t>
      </w:r>
      <w:r>
        <w:rPr>
          <w:color w:val="FF0000"/>
        </w:rPr>
        <w:t>会议通知</w:t>
      </w:r>
      <w:r>
        <w:rPr>
          <w:rFonts w:hint="eastAsia"/>
          <w:color w:val="FF0000"/>
        </w:rPr>
        <w:t>必须上传</w:t>
      </w:r>
      <w:r>
        <w:rPr>
          <w:rFonts w:hint="eastAsia"/>
          <w:color w:val="FF0000"/>
        </w:rPr>
        <w:t>P</w:t>
      </w:r>
      <w:r>
        <w:rPr>
          <w:color w:val="FF0000"/>
        </w:rPr>
        <w:t>DF</w:t>
      </w:r>
      <w:r>
        <w:rPr>
          <w:rFonts w:hint="eastAsia"/>
          <w:color w:val="FF0000"/>
        </w:rPr>
        <w:t>文件</w:t>
      </w:r>
    </w:p>
    <w:p w:rsidR="00A43550" w:rsidRDefault="009F67B5">
      <w:r>
        <w:rPr>
          <w:rFonts w:hint="eastAsia"/>
        </w:rPr>
        <w:t>3</w:t>
      </w:r>
      <w:r>
        <w:rPr>
          <w:rFonts w:hint="eastAsia"/>
        </w:rPr>
        <w:t>、信息录入完点击提交进行审核</w:t>
      </w:r>
    </w:p>
    <w:p w:rsidR="00A43550" w:rsidRDefault="009F67B5">
      <w:r>
        <w:rPr>
          <w:noProof/>
        </w:rPr>
        <w:drawing>
          <wp:inline distT="0" distB="0" distL="0" distR="0">
            <wp:extent cx="5274310" cy="2588260"/>
            <wp:effectExtent l="0" t="0" r="2540" b="25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r>
        <w:rPr>
          <w:rFonts w:hint="eastAsia"/>
        </w:rPr>
        <w:t>4</w:t>
      </w:r>
      <w:r>
        <w:rPr>
          <w:rFonts w:hint="eastAsia"/>
        </w:rPr>
        <w:t>、未提交数据可以删除</w:t>
      </w:r>
    </w:p>
    <w:p w:rsidR="00A43550" w:rsidRDefault="009F67B5">
      <w:r>
        <w:rPr>
          <w:noProof/>
        </w:rPr>
        <w:drawing>
          <wp:inline distT="0" distB="0" distL="0" distR="0">
            <wp:extent cx="5274310" cy="1181735"/>
            <wp:effectExtent l="0" t="0" r="254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r>
        <w:rPr>
          <w:rFonts w:hint="eastAsia"/>
        </w:rPr>
        <w:t>5</w:t>
      </w:r>
      <w:r>
        <w:rPr>
          <w:rFonts w:hint="eastAsia"/>
        </w:rPr>
        <w:t>、提交完成后无法修改</w:t>
      </w:r>
      <w:r>
        <w:rPr>
          <w:rFonts w:hint="eastAsia"/>
        </w:rPr>
        <w:t xml:space="preserve"> </w:t>
      </w:r>
      <w:r>
        <w:rPr>
          <w:rFonts w:hint="eastAsia"/>
        </w:rPr>
        <w:t>等待审核</w:t>
      </w:r>
    </w:p>
    <w:p w:rsidR="00A43550" w:rsidRDefault="009F67B5">
      <w:r>
        <w:rPr>
          <w:noProof/>
        </w:rPr>
        <w:lastRenderedPageBreak/>
        <w:drawing>
          <wp:inline distT="0" distB="0" distL="0" distR="0">
            <wp:extent cx="5274310" cy="1416050"/>
            <wp:effectExtent l="0" t="0" r="254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pStyle w:val="2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）专利情况登记</w:t>
      </w:r>
    </w:p>
    <w:p w:rsidR="00A43550" w:rsidRDefault="009F67B5">
      <w:r>
        <w:rPr>
          <w:rFonts w:hint="eastAsia"/>
        </w:rPr>
        <w:t>位置：科研管理》专利情况登记</w:t>
      </w:r>
    </w:p>
    <w:p w:rsidR="00A43550" w:rsidRDefault="009F67B5">
      <w:r>
        <w:rPr>
          <w:noProof/>
        </w:rPr>
        <w:drawing>
          <wp:inline distT="0" distB="0" distL="0" distR="0">
            <wp:extent cx="5274310" cy="1416050"/>
            <wp:effectExtent l="0" t="0" r="2540" b="1270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642620" cy="270510"/>
            <wp:effectExtent l="0" t="0" r="5080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添加数据</w:t>
      </w:r>
    </w:p>
    <w:p w:rsidR="00A43550" w:rsidRDefault="00A43550"/>
    <w:p w:rsidR="00A43550" w:rsidRDefault="009F67B5">
      <w:r>
        <w:rPr>
          <w:noProof/>
        </w:rPr>
        <w:drawing>
          <wp:inline distT="0" distB="0" distL="0" distR="0">
            <wp:extent cx="5274310" cy="2937510"/>
            <wp:effectExtent l="0" t="0" r="2540" b="152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维护专利情况登记信息</w:t>
      </w:r>
    </w:p>
    <w:p w:rsidR="00A43550" w:rsidRDefault="009F67B5">
      <w:pPr>
        <w:rPr>
          <w:color w:val="FF0000"/>
        </w:rPr>
      </w:pPr>
      <w:r>
        <w:rPr>
          <w:rFonts w:hint="eastAsia"/>
          <w:color w:val="FF0000"/>
        </w:rPr>
        <w:t>红框部分为必填项</w:t>
      </w:r>
    </w:p>
    <w:p w:rsidR="00A43550" w:rsidRDefault="009F67B5">
      <w:pPr>
        <w:rPr>
          <w:color w:val="FF0000"/>
        </w:rPr>
      </w:pPr>
      <w:r>
        <w:rPr>
          <w:rFonts w:hint="eastAsia"/>
          <w:color w:val="FF0000"/>
        </w:rPr>
        <w:t>如</w:t>
      </w:r>
      <w:r>
        <w:rPr>
          <w:color w:val="FF0000"/>
        </w:rPr>
        <w:t>专利状态</w:t>
      </w:r>
      <w:r>
        <w:rPr>
          <w:rFonts w:hint="eastAsia"/>
          <w:color w:val="FF0000"/>
        </w:rPr>
        <w:t>选择授权，则</w:t>
      </w:r>
      <w:r>
        <w:rPr>
          <w:color w:val="FF0000"/>
        </w:rPr>
        <w:t>专利授权号</w:t>
      </w:r>
      <w:r>
        <w:rPr>
          <w:rFonts w:hint="eastAsia"/>
          <w:color w:val="FF0000"/>
        </w:rPr>
        <w:t>、</w:t>
      </w:r>
      <w:r>
        <w:rPr>
          <w:color w:val="FF0000"/>
        </w:rPr>
        <w:t>专利授权（颁证）年月</w:t>
      </w:r>
      <w:r>
        <w:rPr>
          <w:rFonts w:hint="eastAsia"/>
          <w:color w:val="FF0000"/>
        </w:rPr>
        <w:t>必须填写，</w:t>
      </w:r>
      <w:r>
        <w:rPr>
          <w:color w:val="FF0000"/>
        </w:rPr>
        <w:t>授权证书照片</w:t>
      </w:r>
      <w:r>
        <w:rPr>
          <w:rFonts w:hint="eastAsia"/>
          <w:color w:val="FF0000"/>
        </w:rPr>
        <w:t>必须上传</w:t>
      </w:r>
    </w:p>
    <w:p w:rsidR="00A43550" w:rsidRDefault="009F67B5">
      <w:r>
        <w:rPr>
          <w:rFonts w:hint="eastAsia"/>
        </w:rPr>
        <w:t>3</w:t>
      </w:r>
      <w:r>
        <w:rPr>
          <w:rFonts w:hint="eastAsia"/>
        </w:rPr>
        <w:t>、信息录入完点击提交进行审核</w:t>
      </w:r>
    </w:p>
    <w:p w:rsidR="00A43550" w:rsidRDefault="009F67B5">
      <w:r>
        <w:rPr>
          <w:noProof/>
        </w:rPr>
        <w:lastRenderedPageBreak/>
        <w:drawing>
          <wp:inline distT="0" distB="0" distL="0" distR="0">
            <wp:extent cx="5274310" cy="2887345"/>
            <wp:effectExtent l="0" t="0" r="2540" b="82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r>
        <w:rPr>
          <w:rFonts w:hint="eastAsia"/>
        </w:rPr>
        <w:t>4</w:t>
      </w:r>
      <w:r>
        <w:rPr>
          <w:rFonts w:hint="eastAsia"/>
        </w:rPr>
        <w:t>、未提交数据可以删除</w:t>
      </w:r>
    </w:p>
    <w:p w:rsidR="00A43550" w:rsidRDefault="009F67B5">
      <w:r>
        <w:rPr>
          <w:noProof/>
        </w:rPr>
        <w:drawing>
          <wp:inline distT="0" distB="0" distL="0" distR="0">
            <wp:extent cx="5274310" cy="1031240"/>
            <wp:effectExtent l="0" t="0" r="2540" b="165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r>
        <w:rPr>
          <w:rFonts w:hint="eastAsia"/>
        </w:rPr>
        <w:t>5</w:t>
      </w:r>
      <w:r>
        <w:rPr>
          <w:rFonts w:hint="eastAsia"/>
        </w:rPr>
        <w:t>、提交完成后无法修改</w:t>
      </w:r>
      <w:r>
        <w:rPr>
          <w:rFonts w:hint="eastAsia"/>
        </w:rPr>
        <w:t xml:space="preserve"> </w:t>
      </w:r>
      <w:r>
        <w:rPr>
          <w:rFonts w:hint="eastAsia"/>
        </w:rPr>
        <w:t>等待审核</w:t>
      </w:r>
    </w:p>
    <w:p w:rsidR="00A43550" w:rsidRDefault="009F67B5">
      <w:r>
        <w:rPr>
          <w:noProof/>
        </w:rPr>
        <w:drawing>
          <wp:inline distT="0" distB="0" distL="0" distR="0">
            <wp:extent cx="5274310" cy="119824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pStyle w:val="2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）获奖情况登记</w:t>
      </w:r>
    </w:p>
    <w:p w:rsidR="00A43550" w:rsidRDefault="009F67B5">
      <w:r>
        <w:rPr>
          <w:rFonts w:hint="eastAsia"/>
        </w:rPr>
        <w:t>位置：科研管理》专利情况登记</w:t>
      </w:r>
    </w:p>
    <w:p w:rsidR="00A43550" w:rsidRDefault="009F67B5">
      <w:r>
        <w:rPr>
          <w:noProof/>
        </w:rPr>
        <w:drawing>
          <wp:inline distT="0" distB="0" distL="0" distR="0">
            <wp:extent cx="5274310" cy="1558290"/>
            <wp:effectExtent l="0" t="0" r="254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pStyle w:val="ae"/>
        <w:numPr>
          <w:ilvl w:val="0"/>
          <w:numId w:val="5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642620" cy="270510"/>
            <wp:effectExtent l="0" t="0" r="5080" b="152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添加数据</w:t>
      </w:r>
    </w:p>
    <w:p w:rsidR="00A43550" w:rsidRDefault="00A43550"/>
    <w:p w:rsidR="00A43550" w:rsidRDefault="009F67B5">
      <w:r>
        <w:rPr>
          <w:noProof/>
        </w:rPr>
        <w:drawing>
          <wp:inline distT="0" distB="0" distL="0" distR="0">
            <wp:extent cx="5274310" cy="2740660"/>
            <wp:effectExtent l="0" t="0" r="2540" b="25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pStyle w:val="ae"/>
        <w:numPr>
          <w:ilvl w:val="0"/>
          <w:numId w:val="5"/>
        </w:numPr>
        <w:ind w:firstLineChars="0"/>
      </w:pPr>
      <w:r>
        <w:rPr>
          <w:rFonts w:hint="eastAsia"/>
        </w:rPr>
        <w:t>维护获奖情况登记信息</w:t>
      </w:r>
    </w:p>
    <w:p w:rsidR="00A43550" w:rsidRDefault="009F67B5">
      <w:pPr>
        <w:rPr>
          <w:color w:val="FF0000"/>
        </w:rPr>
      </w:pPr>
      <w:r>
        <w:rPr>
          <w:rFonts w:hint="eastAsia"/>
          <w:color w:val="FF0000"/>
        </w:rPr>
        <w:t>红框部分为必填项</w:t>
      </w:r>
    </w:p>
    <w:p w:rsidR="00A43550" w:rsidRDefault="009F67B5">
      <w:pPr>
        <w:rPr>
          <w:color w:val="FF0000"/>
        </w:rPr>
      </w:pPr>
      <w:r>
        <w:rPr>
          <w:color w:val="FF0000"/>
        </w:rPr>
        <w:t>证书照片</w:t>
      </w:r>
      <w:r>
        <w:rPr>
          <w:rFonts w:hint="eastAsia"/>
          <w:color w:val="FF0000"/>
        </w:rPr>
        <w:t>必须上传</w:t>
      </w:r>
      <w:r>
        <w:rPr>
          <w:rFonts w:hint="eastAsia"/>
          <w:color w:val="FF0000"/>
        </w:rPr>
        <w:t>P</w:t>
      </w:r>
      <w:r>
        <w:rPr>
          <w:color w:val="FF0000"/>
        </w:rPr>
        <w:t>DF</w:t>
      </w:r>
      <w:r>
        <w:rPr>
          <w:rFonts w:hint="eastAsia"/>
          <w:color w:val="FF0000"/>
        </w:rPr>
        <w:t>文件</w:t>
      </w:r>
    </w:p>
    <w:p w:rsidR="00A43550" w:rsidRDefault="009F67B5">
      <w:r>
        <w:rPr>
          <w:rFonts w:hint="eastAsia"/>
        </w:rPr>
        <w:t>3</w:t>
      </w:r>
      <w:r>
        <w:rPr>
          <w:rFonts w:hint="eastAsia"/>
        </w:rPr>
        <w:t>、信息录入完点击提交进行审核</w:t>
      </w:r>
    </w:p>
    <w:p w:rsidR="00A43550" w:rsidRDefault="009F67B5">
      <w:r>
        <w:rPr>
          <w:noProof/>
        </w:rPr>
        <w:drawing>
          <wp:inline distT="0" distB="0" distL="0" distR="0">
            <wp:extent cx="5274310" cy="2967355"/>
            <wp:effectExtent l="0" t="0" r="2540" b="444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r>
        <w:rPr>
          <w:rFonts w:hint="eastAsia"/>
        </w:rPr>
        <w:t>4</w:t>
      </w:r>
      <w:r>
        <w:rPr>
          <w:rFonts w:hint="eastAsia"/>
        </w:rPr>
        <w:t>、未提交数据可以删除</w:t>
      </w:r>
    </w:p>
    <w:p w:rsidR="00A43550" w:rsidRDefault="009F67B5">
      <w:r>
        <w:rPr>
          <w:noProof/>
        </w:rPr>
        <w:drawing>
          <wp:inline distT="0" distB="0" distL="0" distR="0">
            <wp:extent cx="5274310" cy="500380"/>
            <wp:effectExtent l="0" t="0" r="2540" b="139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r>
        <w:rPr>
          <w:rFonts w:hint="eastAsia"/>
        </w:rPr>
        <w:t>5</w:t>
      </w:r>
      <w:r>
        <w:rPr>
          <w:rFonts w:hint="eastAsia"/>
        </w:rPr>
        <w:t>、提交完成后无法修改</w:t>
      </w:r>
      <w:r>
        <w:rPr>
          <w:rFonts w:hint="eastAsia"/>
        </w:rPr>
        <w:t xml:space="preserve"> </w:t>
      </w:r>
      <w:r>
        <w:rPr>
          <w:rFonts w:hint="eastAsia"/>
        </w:rPr>
        <w:t>等待审核</w:t>
      </w:r>
    </w:p>
    <w:p w:rsidR="00A43550" w:rsidRDefault="009F67B5">
      <w:r>
        <w:rPr>
          <w:noProof/>
        </w:rPr>
        <w:lastRenderedPageBreak/>
        <w:drawing>
          <wp:inline distT="0" distB="0" distL="0" distR="0">
            <wp:extent cx="5274310" cy="1292225"/>
            <wp:effectExtent l="0" t="0" r="254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pStyle w:val="1"/>
      </w:pPr>
      <w:r>
        <w:rPr>
          <w:rFonts w:hint="eastAsia"/>
        </w:rPr>
        <w:t>第四步</w:t>
      </w:r>
    </w:p>
    <w:p w:rsidR="00A43550" w:rsidRDefault="009F67B5">
      <w:pPr>
        <w:pStyle w:val="2"/>
      </w:pPr>
      <w:r>
        <w:rPr>
          <w:rFonts w:hint="eastAsia"/>
        </w:rPr>
        <w:t>学术成果提交</w:t>
      </w:r>
    </w:p>
    <w:p w:rsidR="00A43550" w:rsidRDefault="009F67B5">
      <w:pPr>
        <w:rPr>
          <w:color w:val="FF0000"/>
        </w:rPr>
      </w:pPr>
      <w:r>
        <w:rPr>
          <w:rFonts w:hint="eastAsia"/>
        </w:rPr>
        <w:t>位置：答辩与学位》学术成果提交</w:t>
      </w:r>
    </w:p>
    <w:p w:rsidR="00A43550" w:rsidRDefault="00A43550"/>
    <w:p w:rsidR="00A43550" w:rsidRDefault="009F67B5">
      <w:r>
        <w:rPr>
          <w:noProof/>
        </w:rPr>
        <w:drawing>
          <wp:inline distT="0" distB="0" distL="0" distR="0">
            <wp:extent cx="5274310" cy="2244090"/>
            <wp:effectExtent l="0" t="0" r="2540" b="381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pStyle w:val="ae"/>
        <w:numPr>
          <w:ilvl w:val="0"/>
          <w:numId w:val="6"/>
        </w:numPr>
        <w:ind w:firstLineChars="0"/>
        <w:rPr>
          <w:b/>
          <w:bCs/>
        </w:rPr>
      </w:pPr>
      <w:r>
        <w:rPr>
          <w:rFonts w:hint="eastAsia"/>
        </w:rPr>
        <w:t>选择</w:t>
      </w:r>
      <w:r>
        <w:rPr>
          <w:rFonts w:hint="eastAsia"/>
          <w:b/>
          <w:bCs/>
        </w:rPr>
        <w:t>第三步</w:t>
      </w:r>
      <w:r>
        <w:rPr>
          <w:rFonts w:hint="eastAsia"/>
        </w:rPr>
        <w:t>中已经录入并且提交的科研信息，点击选择按钮，</w:t>
      </w:r>
      <w:r>
        <w:rPr>
          <w:rFonts w:hint="eastAsia"/>
          <w:b/>
          <w:bCs/>
          <w:color w:val="FF0000"/>
        </w:rPr>
        <w:t>选择符合申请学位的学术成果，</w:t>
      </w:r>
      <w:r>
        <w:rPr>
          <w:b/>
          <w:bCs/>
          <w:color w:val="FF0000"/>
        </w:rPr>
        <w:t>其他科研信息不做答辩资格审核使用。</w:t>
      </w:r>
    </w:p>
    <w:p w:rsidR="00A43550" w:rsidRDefault="009F67B5">
      <w:r>
        <w:rPr>
          <w:noProof/>
        </w:rPr>
        <w:drawing>
          <wp:inline distT="0" distB="0" distL="0" distR="0">
            <wp:extent cx="5274310" cy="28555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r>
        <w:rPr>
          <w:rFonts w:hint="eastAsia"/>
        </w:rPr>
        <w:lastRenderedPageBreak/>
        <w:t>2</w:t>
      </w:r>
      <w:r>
        <w:rPr>
          <w:rFonts w:hint="eastAsia"/>
        </w:rPr>
        <w:t>、选择需要添加的数据</w:t>
      </w:r>
      <w:r>
        <w:rPr>
          <w:rFonts w:hint="eastAsia"/>
        </w:rPr>
        <w:t xml:space="preserve"> </w:t>
      </w:r>
      <w:r>
        <w:rPr>
          <w:rFonts w:hint="eastAsia"/>
        </w:rPr>
        <w:t>点击“添加到申请表”</w:t>
      </w:r>
    </w:p>
    <w:p w:rsidR="00A43550" w:rsidRDefault="009F67B5">
      <w:r>
        <w:rPr>
          <w:noProof/>
        </w:rPr>
        <w:drawing>
          <wp:inline distT="0" distB="0" distL="0" distR="0">
            <wp:extent cx="5274310" cy="29330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A43550"/>
    <w:p w:rsidR="00A43550" w:rsidRDefault="009F67B5">
      <w:pPr>
        <w:pStyle w:val="ae"/>
        <w:numPr>
          <w:ilvl w:val="0"/>
          <w:numId w:val="6"/>
        </w:numPr>
        <w:ind w:firstLineChars="0"/>
      </w:pPr>
      <w:r>
        <w:rPr>
          <w:rFonts w:hint="eastAsia"/>
        </w:rPr>
        <w:t>已添加的数据点击“查看“可以查看详细信息</w:t>
      </w:r>
    </w:p>
    <w:p w:rsidR="00A43550" w:rsidRDefault="009F67B5">
      <w:r>
        <w:rPr>
          <w:noProof/>
        </w:rPr>
        <w:drawing>
          <wp:inline distT="0" distB="0" distL="0" distR="0">
            <wp:extent cx="5274310" cy="23056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r>
        <w:rPr>
          <w:noProof/>
        </w:rPr>
        <w:lastRenderedPageBreak/>
        <w:drawing>
          <wp:inline distT="0" distB="0" distL="0" distR="0">
            <wp:extent cx="5274310" cy="2871470"/>
            <wp:effectExtent l="0" t="0" r="254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r>
        <w:rPr>
          <w:rFonts w:hint="eastAsia"/>
        </w:rPr>
        <w:t>4</w:t>
      </w:r>
      <w:r>
        <w:rPr>
          <w:rFonts w:hint="eastAsia"/>
        </w:rPr>
        <w:t>、取消添加</w:t>
      </w:r>
      <w:r>
        <w:t xml:space="preserve"> </w:t>
      </w:r>
      <w:r>
        <w:rPr>
          <w:rFonts w:hint="eastAsia"/>
        </w:rPr>
        <w:t>点击“删除”按钮</w:t>
      </w:r>
    </w:p>
    <w:p w:rsidR="00A43550" w:rsidRDefault="009F67B5">
      <w:r>
        <w:rPr>
          <w:noProof/>
        </w:rPr>
        <w:drawing>
          <wp:inline distT="0" distB="0" distL="0" distR="0">
            <wp:extent cx="5274310" cy="18516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r>
        <w:rPr>
          <w:rFonts w:hint="eastAsia"/>
        </w:rPr>
        <w:t>5</w:t>
      </w:r>
      <w:r>
        <w:rPr>
          <w:rFonts w:hint="eastAsia"/>
        </w:rPr>
        <w:t>、选择完成后提交审核，</w:t>
      </w:r>
      <w:r>
        <w:rPr>
          <w:rFonts w:hint="eastAsia"/>
          <w:color w:val="FF0000"/>
        </w:rPr>
        <w:t>提交后无法修改</w:t>
      </w:r>
    </w:p>
    <w:p w:rsidR="00A43550" w:rsidRDefault="009F67B5">
      <w:r>
        <w:rPr>
          <w:noProof/>
        </w:rPr>
        <w:drawing>
          <wp:inline distT="0" distB="0" distL="0" distR="0">
            <wp:extent cx="5274310" cy="1361440"/>
            <wp:effectExtent l="0" t="0" r="2540" b="1016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r>
        <w:rPr>
          <w:noProof/>
        </w:rPr>
        <w:drawing>
          <wp:inline distT="0" distB="0" distL="0" distR="0">
            <wp:extent cx="5274310" cy="1225550"/>
            <wp:effectExtent l="0" t="0" r="2540" b="1270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统招临床医学和口腔医学专业学位硕士上传医师资格证照片（</w:t>
      </w:r>
      <w:r>
        <w:rPr>
          <w:rFonts w:hint="eastAsia"/>
          <w:b/>
          <w:color w:val="FF0000"/>
          <w:sz w:val="24"/>
        </w:rPr>
        <w:t>PDF</w:t>
      </w:r>
      <w:r>
        <w:rPr>
          <w:rFonts w:hint="eastAsia"/>
          <w:b/>
          <w:color w:val="FF0000"/>
          <w:sz w:val="24"/>
        </w:rPr>
        <w:t>文件）</w:t>
      </w:r>
      <w:r>
        <w:rPr>
          <w:rFonts w:hint="eastAsia"/>
          <w:b/>
          <w:color w:val="FF0000"/>
          <w:sz w:val="24"/>
        </w:rPr>
        <w:t xml:space="preserve">          </w:t>
      </w:r>
    </w:p>
    <w:p w:rsidR="00A43550" w:rsidRDefault="009F67B5">
      <w:pPr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同等学力临床医学和口腔医学专业学位硕士上传【医师资格证、规范化培训合格证书照片（</w:t>
      </w:r>
      <w:r>
        <w:rPr>
          <w:rFonts w:hint="eastAsia"/>
          <w:b/>
          <w:color w:val="FF0000"/>
          <w:sz w:val="24"/>
        </w:rPr>
        <w:t>PDF</w:t>
      </w:r>
      <w:r>
        <w:rPr>
          <w:rFonts w:hint="eastAsia"/>
          <w:b/>
          <w:color w:val="FF0000"/>
          <w:sz w:val="24"/>
        </w:rPr>
        <w:t>文件）】</w:t>
      </w:r>
    </w:p>
    <w:p w:rsidR="00A43550" w:rsidRDefault="009F67B5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274310" cy="2052320"/>
            <wp:effectExtent l="0" t="0" r="254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50" w:rsidRDefault="009F67B5">
      <w:pPr>
        <w:pStyle w:val="1"/>
      </w:pPr>
      <w:r>
        <w:rPr>
          <w:rFonts w:hint="eastAsia"/>
        </w:rPr>
        <w:t>第五步</w:t>
      </w:r>
    </w:p>
    <w:p w:rsidR="00A43550" w:rsidRDefault="009F67B5">
      <w:pPr>
        <w:pStyle w:val="2"/>
      </w:pPr>
      <w:r>
        <w:rPr>
          <w:rFonts w:hint="eastAsia"/>
        </w:rPr>
        <w:t>答辩资格审阅</w:t>
      </w:r>
    </w:p>
    <w:p w:rsidR="00A43550" w:rsidRDefault="009F67B5">
      <w:r>
        <w:rPr>
          <w:rFonts w:hint="eastAsia"/>
        </w:rPr>
        <w:t>位置：答辩与学位》答辩资格审阅</w:t>
      </w:r>
    </w:p>
    <w:p w:rsidR="00A43550" w:rsidRDefault="009F67B5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color w:val="FF0000"/>
        </w:rPr>
        <w:t>学位论文需上传</w:t>
      </w:r>
      <w:r>
        <w:rPr>
          <w:rFonts w:hint="eastAsia"/>
          <w:color w:val="FF0000"/>
        </w:rPr>
        <w:t>PDF</w:t>
      </w:r>
      <w:r>
        <w:rPr>
          <w:rFonts w:hint="eastAsia"/>
          <w:color w:val="FF0000"/>
        </w:rPr>
        <w:t>格式</w:t>
      </w:r>
    </w:p>
    <w:p w:rsidR="00A43550" w:rsidRDefault="009F67B5">
      <w:r>
        <w:rPr>
          <w:noProof/>
        </w:rPr>
        <w:drawing>
          <wp:inline distT="0" distB="0" distL="114300" distR="114300">
            <wp:extent cx="5266690" cy="2548255"/>
            <wp:effectExtent l="0" t="0" r="10160" b="4445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50" w:rsidRDefault="009F67B5">
      <w:r>
        <w:rPr>
          <w:rFonts w:hint="eastAsia"/>
        </w:rPr>
        <w:t>2</w:t>
      </w:r>
      <w:r>
        <w:rPr>
          <w:rFonts w:hint="eastAsia"/>
        </w:rPr>
        <w:t>、提交等待审核，无法修改</w:t>
      </w:r>
    </w:p>
    <w:p w:rsidR="00A43550" w:rsidRDefault="009F67B5">
      <w:r>
        <w:rPr>
          <w:noProof/>
        </w:rPr>
        <w:lastRenderedPageBreak/>
        <w:drawing>
          <wp:inline distT="0" distB="0" distL="114300" distR="114300">
            <wp:extent cx="5266690" cy="2548255"/>
            <wp:effectExtent l="0" t="0" r="10160" b="4445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50" w:rsidRDefault="00A43550"/>
    <w:sectPr w:rsidR="00A435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7B5" w:rsidRDefault="009F67B5"/>
  </w:endnote>
  <w:endnote w:type="continuationSeparator" w:id="0">
    <w:p w:rsidR="009F67B5" w:rsidRDefault="009F67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7B5" w:rsidRDefault="009F67B5"/>
  </w:footnote>
  <w:footnote w:type="continuationSeparator" w:id="0">
    <w:p w:rsidR="009F67B5" w:rsidRDefault="009F67B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937C8"/>
    <w:multiLevelType w:val="multilevel"/>
    <w:tmpl w:val="0AA937C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B4C537F"/>
    <w:multiLevelType w:val="multilevel"/>
    <w:tmpl w:val="4B4C537F"/>
    <w:lvl w:ilvl="0">
      <w:start w:val="3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  <w:sz w:val="20"/>
        <w:szCs w:val="20"/>
      </w:rPr>
    </w:lvl>
    <w:lvl w:ilvl="1">
      <w:start w:val="1"/>
      <w:numFmt w:val="decimal"/>
      <w:suff w:val="space"/>
      <w:lvlText w:val="%1.%2."/>
      <w:lvlJc w:val="left"/>
      <w:pPr>
        <w:ind w:left="315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15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15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15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315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315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15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315" w:firstLine="0"/>
      </w:pPr>
      <w:rPr>
        <w:rFonts w:hint="default"/>
      </w:rPr>
    </w:lvl>
  </w:abstractNum>
  <w:abstractNum w:abstractNumId="2" w15:restartNumberingAfterBreak="0">
    <w:nsid w:val="4F5000FC"/>
    <w:multiLevelType w:val="multilevel"/>
    <w:tmpl w:val="4F5000F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520616A"/>
    <w:multiLevelType w:val="multilevel"/>
    <w:tmpl w:val="5520616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B790B22"/>
    <w:multiLevelType w:val="multilevel"/>
    <w:tmpl w:val="5B790B2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9DD1F46"/>
    <w:multiLevelType w:val="multilevel"/>
    <w:tmpl w:val="69DD1F4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EzYzg1NmM2MTM2YjI1MmRmNTI2YjAyZjhkNzc1MmEifQ=="/>
  </w:docVars>
  <w:rsids>
    <w:rsidRoot w:val="004561A8"/>
    <w:rsid w:val="000256BB"/>
    <w:rsid w:val="00055B33"/>
    <w:rsid w:val="00064D45"/>
    <w:rsid w:val="00092DBB"/>
    <w:rsid w:val="00093581"/>
    <w:rsid w:val="00097A83"/>
    <w:rsid w:val="000D1DB6"/>
    <w:rsid w:val="00117919"/>
    <w:rsid w:val="00125557"/>
    <w:rsid w:val="00126422"/>
    <w:rsid w:val="00152CF6"/>
    <w:rsid w:val="001769E4"/>
    <w:rsid w:val="001B015C"/>
    <w:rsid w:val="001B0FFA"/>
    <w:rsid w:val="001C26D4"/>
    <w:rsid w:val="001D6885"/>
    <w:rsid w:val="001F4BF0"/>
    <w:rsid w:val="00236EC2"/>
    <w:rsid w:val="00263B02"/>
    <w:rsid w:val="00263CBC"/>
    <w:rsid w:val="00282DFF"/>
    <w:rsid w:val="002C22E3"/>
    <w:rsid w:val="002F4E6A"/>
    <w:rsid w:val="00304222"/>
    <w:rsid w:val="00311852"/>
    <w:rsid w:val="003701CF"/>
    <w:rsid w:val="003841E1"/>
    <w:rsid w:val="0038502A"/>
    <w:rsid w:val="003B6530"/>
    <w:rsid w:val="003F526C"/>
    <w:rsid w:val="00452D57"/>
    <w:rsid w:val="004561A8"/>
    <w:rsid w:val="00473F09"/>
    <w:rsid w:val="00477715"/>
    <w:rsid w:val="00482FD4"/>
    <w:rsid w:val="004A1F7A"/>
    <w:rsid w:val="004B378B"/>
    <w:rsid w:val="004D75AA"/>
    <w:rsid w:val="004D7B6D"/>
    <w:rsid w:val="004E5594"/>
    <w:rsid w:val="004F3FDE"/>
    <w:rsid w:val="0050289C"/>
    <w:rsid w:val="00505447"/>
    <w:rsid w:val="00514817"/>
    <w:rsid w:val="00520F5B"/>
    <w:rsid w:val="005C03A1"/>
    <w:rsid w:val="006272EF"/>
    <w:rsid w:val="00640451"/>
    <w:rsid w:val="006751F9"/>
    <w:rsid w:val="006A28AC"/>
    <w:rsid w:val="006A73A4"/>
    <w:rsid w:val="006B4A12"/>
    <w:rsid w:val="006B5EBF"/>
    <w:rsid w:val="006F32CE"/>
    <w:rsid w:val="00736631"/>
    <w:rsid w:val="00770A49"/>
    <w:rsid w:val="00772A51"/>
    <w:rsid w:val="007A4C84"/>
    <w:rsid w:val="007B453C"/>
    <w:rsid w:val="007B626E"/>
    <w:rsid w:val="007E3081"/>
    <w:rsid w:val="00831F4E"/>
    <w:rsid w:val="00854FBF"/>
    <w:rsid w:val="008562E1"/>
    <w:rsid w:val="00886749"/>
    <w:rsid w:val="008C02C6"/>
    <w:rsid w:val="008D4D79"/>
    <w:rsid w:val="008E057C"/>
    <w:rsid w:val="00901CB0"/>
    <w:rsid w:val="009067C1"/>
    <w:rsid w:val="00930C56"/>
    <w:rsid w:val="009712F1"/>
    <w:rsid w:val="009A4330"/>
    <w:rsid w:val="009F67B5"/>
    <w:rsid w:val="00A30A39"/>
    <w:rsid w:val="00A43550"/>
    <w:rsid w:val="00A67365"/>
    <w:rsid w:val="00A81A43"/>
    <w:rsid w:val="00A81B32"/>
    <w:rsid w:val="00A836A5"/>
    <w:rsid w:val="00AB4EB7"/>
    <w:rsid w:val="00AE03B6"/>
    <w:rsid w:val="00B04F91"/>
    <w:rsid w:val="00B104C2"/>
    <w:rsid w:val="00B16F5D"/>
    <w:rsid w:val="00B21340"/>
    <w:rsid w:val="00B24872"/>
    <w:rsid w:val="00B370B6"/>
    <w:rsid w:val="00B4726C"/>
    <w:rsid w:val="00B60BC9"/>
    <w:rsid w:val="00B834CA"/>
    <w:rsid w:val="00B86866"/>
    <w:rsid w:val="00BA663A"/>
    <w:rsid w:val="00BB06AD"/>
    <w:rsid w:val="00BE0950"/>
    <w:rsid w:val="00BE3047"/>
    <w:rsid w:val="00C047B8"/>
    <w:rsid w:val="00C12442"/>
    <w:rsid w:val="00C22D4F"/>
    <w:rsid w:val="00C248EC"/>
    <w:rsid w:val="00C3797C"/>
    <w:rsid w:val="00C54E73"/>
    <w:rsid w:val="00C56871"/>
    <w:rsid w:val="00C62EA2"/>
    <w:rsid w:val="00CD0F6E"/>
    <w:rsid w:val="00CE042B"/>
    <w:rsid w:val="00CF5B17"/>
    <w:rsid w:val="00D0290E"/>
    <w:rsid w:val="00D037DE"/>
    <w:rsid w:val="00D11C2A"/>
    <w:rsid w:val="00D2773F"/>
    <w:rsid w:val="00D517E6"/>
    <w:rsid w:val="00D73482"/>
    <w:rsid w:val="00D94DB4"/>
    <w:rsid w:val="00E150EF"/>
    <w:rsid w:val="00E200F2"/>
    <w:rsid w:val="00E33697"/>
    <w:rsid w:val="00E4787E"/>
    <w:rsid w:val="00E530D2"/>
    <w:rsid w:val="00E62B2F"/>
    <w:rsid w:val="00E63E8A"/>
    <w:rsid w:val="00F50845"/>
    <w:rsid w:val="00F57D89"/>
    <w:rsid w:val="00F673B8"/>
    <w:rsid w:val="00F6790F"/>
    <w:rsid w:val="00F70379"/>
    <w:rsid w:val="00F9400E"/>
    <w:rsid w:val="00FC6A0E"/>
    <w:rsid w:val="00FD7AEC"/>
    <w:rsid w:val="00FE549D"/>
    <w:rsid w:val="00FE752B"/>
    <w:rsid w:val="00FF5A53"/>
    <w:rsid w:val="0151479F"/>
    <w:rsid w:val="03C14FED"/>
    <w:rsid w:val="10795489"/>
    <w:rsid w:val="125725F8"/>
    <w:rsid w:val="136917E4"/>
    <w:rsid w:val="15EC3C21"/>
    <w:rsid w:val="1F8B2AE2"/>
    <w:rsid w:val="29596774"/>
    <w:rsid w:val="2C1A1476"/>
    <w:rsid w:val="2EA01BBF"/>
    <w:rsid w:val="2EB17ED7"/>
    <w:rsid w:val="31A97154"/>
    <w:rsid w:val="366D5A1C"/>
    <w:rsid w:val="384844B4"/>
    <w:rsid w:val="397D3044"/>
    <w:rsid w:val="3ABD1F94"/>
    <w:rsid w:val="3B340A76"/>
    <w:rsid w:val="3D7F330F"/>
    <w:rsid w:val="3E4C196C"/>
    <w:rsid w:val="420809F5"/>
    <w:rsid w:val="48FB6407"/>
    <w:rsid w:val="50773514"/>
    <w:rsid w:val="578060C5"/>
    <w:rsid w:val="5C4D0198"/>
    <w:rsid w:val="62AD5E5F"/>
    <w:rsid w:val="635172DA"/>
    <w:rsid w:val="70581D2A"/>
    <w:rsid w:val="7954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E7DFAC"/>
  <w15:docId w15:val="{3B7314D9-A5E1-4E54-B66D-C9BEC61C0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rticletitle">
    <w:name w:val="article_title"/>
    <w:basedOn w:val="a0"/>
    <w:qFormat/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日期 字符"/>
    <w:basedOn w:val="a0"/>
    <w:link w:val="a3"/>
    <w:uiPriority w:val="99"/>
    <w:semiHidden/>
    <w:qFormat/>
    <w:rPr>
      <w:kern w:val="2"/>
      <w:sz w:val="21"/>
      <w:szCs w:val="22"/>
    </w:rPr>
  </w:style>
  <w:style w:type="character" w:styleId="af">
    <w:name w:val="FollowedHyperlink"/>
    <w:basedOn w:val="a0"/>
    <w:uiPriority w:val="99"/>
    <w:semiHidden/>
    <w:unhideWhenUsed/>
    <w:rsid w:val="00282D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hyperlink" Target="http://gmsstu.tm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214</Words>
  <Characters>1223</Characters>
  <Application>Microsoft Office Word</Application>
  <DocSecurity>0</DocSecurity>
  <Lines>10</Lines>
  <Paragraphs>2</Paragraphs>
  <ScaleCrop>false</ScaleCrop>
  <Company>Microsoft</Company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4</cp:revision>
  <dcterms:created xsi:type="dcterms:W3CDTF">2023-08-22T06:24:00Z</dcterms:created>
  <dcterms:modified xsi:type="dcterms:W3CDTF">2023-08-25T01:22:00Z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8B000BDF98484A3B98E23B74C09DCDAE_13</vt:lpwstr>
  </property>
</Properties>
</file>